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71" w:rsidRDefault="00806471" w:rsidP="00806471">
      <w:pPr>
        <w:spacing w:line="480" w:lineRule="auto"/>
        <w:jc w:val="center"/>
      </w:pPr>
      <w:bookmarkStart w:id="0" w:name="_GoBack"/>
      <w:bookmarkEnd w:id="0"/>
    </w:p>
    <w:p w:rsidR="00806471" w:rsidRDefault="00806471" w:rsidP="00806471">
      <w:pPr>
        <w:spacing w:line="480" w:lineRule="auto"/>
        <w:jc w:val="center"/>
      </w:pPr>
    </w:p>
    <w:p w:rsidR="00806471" w:rsidRDefault="00806471" w:rsidP="00806471">
      <w:pPr>
        <w:spacing w:line="480" w:lineRule="auto"/>
        <w:jc w:val="center"/>
      </w:pPr>
    </w:p>
    <w:p w:rsidR="00806471" w:rsidRDefault="00806471" w:rsidP="00806471">
      <w:pPr>
        <w:spacing w:line="480" w:lineRule="auto"/>
        <w:jc w:val="center"/>
      </w:pPr>
    </w:p>
    <w:p w:rsidR="00806471" w:rsidRDefault="00806471" w:rsidP="00806471">
      <w:pPr>
        <w:spacing w:line="480" w:lineRule="auto"/>
        <w:jc w:val="center"/>
      </w:pPr>
    </w:p>
    <w:p w:rsidR="00721407" w:rsidRDefault="008826AC" w:rsidP="00806471">
      <w:pPr>
        <w:spacing w:line="480" w:lineRule="auto"/>
        <w:jc w:val="center"/>
      </w:pPr>
      <w:r>
        <w:t>Principles of ethical research</w:t>
      </w:r>
    </w:p>
    <w:p w:rsidR="0075312F" w:rsidRDefault="008826AC" w:rsidP="00806471">
      <w:pPr>
        <w:spacing w:line="480" w:lineRule="auto"/>
        <w:jc w:val="center"/>
      </w:pPr>
      <w:r>
        <w:t>Institutional affiliation</w:t>
      </w:r>
    </w:p>
    <w:p w:rsidR="0075312F" w:rsidRDefault="008826AC" w:rsidP="00806471">
      <w:pPr>
        <w:spacing w:line="480" w:lineRule="auto"/>
        <w:jc w:val="center"/>
      </w:pPr>
      <w:r>
        <w:t>Name of lecturer</w:t>
      </w:r>
    </w:p>
    <w:p w:rsidR="0075312F" w:rsidRDefault="008826AC" w:rsidP="00806471">
      <w:pPr>
        <w:spacing w:line="480" w:lineRule="auto"/>
        <w:jc w:val="center"/>
      </w:pPr>
      <w:r>
        <w:t>Name of student</w:t>
      </w:r>
    </w:p>
    <w:p w:rsidR="0075312F" w:rsidRDefault="008826AC" w:rsidP="00806471">
      <w:pPr>
        <w:spacing w:line="480" w:lineRule="auto"/>
        <w:jc w:val="center"/>
      </w:pPr>
      <w:r>
        <w:t>Submission date</w:t>
      </w:r>
    </w:p>
    <w:p w:rsidR="00330CBE" w:rsidRDefault="008826AC" w:rsidP="00806471">
      <w:pPr>
        <w:spacing w:line="480" w:lineRule="auto"/>
      </w:pPr>
      <w:r>
        <w:br w:type="page"/>
      </w:r>
    </w:p>
    <w:p w:rsidR="00567442" w:rsidRPr="00806471" w:rsidRDefault="008826AC" w:rsidP="00806471">
      <w:pPr>
        <w:spacing w:line="480" w:lineRule="auto"/>
        <w:jc w:val="center"/>
        <w:rPr>
          <w:b/>
        </w:rPr>
      </w:pPr>
      <w:r w:rsidRPr="00806471">
        <w:rPr>
          <w:b/>
        </w:rPr>
        <w:lastRenderedPageBreak/>
        <w:t>Principles of ethical research</w:t>
      </w:r>
    </w:p>
    <w:p w:rsidR="0075312F" w:rsidRDefault="008826AC" w:rsidP="00806471">
      <w:pPr>
        <w:spacing w:line="480" w:lineRule="auto"/>
        <w:ind w:firstLine="720"/>
      </w:pPr>
      <w:r>
        <w:t xml:space="preserve">Biomedical research involves the investigation of biological processes and the root causes of diseases. </w:t>
      </w:r>
      <w:r w:rsidR="00330CBE">
        <w:t>It involves</w:t>
      </w:r>
      <w:r>
        <w:t xml:space="preserve"> numerous </w:t>
      </w:r>
      <w:r w:rsidR="00330CBE">
        <w:t>experiments</w:t>
      </w:r>
      <w:r>
        <w:t>, laboratory work, observation</w:t>
      </w:r>
      <w:r w:rsidR="00330CBE">
        <w:t>,</w:t>
      </w:r>
      <w:r>
        <w:t xml:space="preserve"> testing, and data analysis</w:t>
      </w:r>
      <w:r w:rsidR="00330CBE">
        <w:t xml:space="preserve"> acquired from the investigations. The data is done on people, and thus, research should show the principles of autonomy (respect for people), beneficence, and distributive justice. The principle of autonomy or respect for people requires researchers to respect people during the study. Autonomy involves safeguarding personal information about the patients and respect for their views and stands. Every person is different, and thus, they should not disclose the personal data of other people. </w:t>
      </w:r>
      <w:r w:rsidR="00F03C55">
        <w:t xml:space="preserve">As such, researchers should understand that every person has unique goals and opinions that should be respected. A person's goals and ideas should not be obstructed as they will interfere with their identity. Also, it is the protection of vulnerable people and people with disabilities. </w:t>
      </w:r>
      <w:r w:rsidR="0012062E">
        <w:t>The weak should be protected from harm or abuse from other people.</w:t>
      </w:r>
      <w:r w:rsidR="00EA3AAA">
        <w:t xml:space="preserve"> This is because some research people may be weak and not determined to speak out their ideas. They, therefore, require protection and ensure they do not experien</w:t>
      </w:r>
      <w:r w:rsidR="00055857">
        <w:t>ce any harm or intimidation</w:t>
      </w:r>
      <w:r w:rsidR="00EA3AAA">
        <w:t xml:space="preserve"> from the researchers.</w:t>
      </w:r>
      <w:r w:rsidR="0012062E">
        <w:t xml:space="preserve"> This lays the basis for ethical considerations when researching as the researcher of bio medics will respect the communities' cultural aspects and ensure confidentiality of the p</w:t>
      </w:r>
      <w:r w:rsidR="00313463">
        <w:t xml:space="preserve">eople involved in the research (Hammersley </w:t>
      </w:r>
      <w:r w:rsidR="00313463" w:rsidRPr="00313463">
        <w:t>2015).</w:t>
      </w:r>
    </w:p>
    <w:p w:rsidR="00C37987" w:rsidRDefault="008826AC" w:rsidP="00806471">
      <w:pPr>
        <w:spacing w:line="480" w:lineRule="auto"/>
        <w:ind w:firstLine="720"/>
      </w:pPr>
      <w:r>
        <w:t xml:space="preserve">The principle of beneficence states that the researcher should act for the benefit of the patients. It also </w:t>
      </w:r>
      <w:r w:rsidR="003B6092">
        <w:t>requires</w:t>
      </w:r>
      <w:r>
        <w:t xml:space="preserve"> researchers to show the moral rules of the o</w:t>
      </w:r>
      <w:r>
        <w:t xml:space="preserve">ther person. As a researcher, you should defend and protect the </w:t>
      </w:r>
      <w:r w:rsidR="003B6092">
        <w:t>person's rights and remove conditions that may harm the other person. It is not that alone; researchers should rescue any endangered person and ensure sa</w:t>
      </w:r>
      <w:r w:rsidR="00806471">
        <w:t xml:space="preserve">fety (Pieper &amp; Thomson </w:t>
      </w:r>
      <w:r w:rsidR="00806471" w:rsidRPr="00806471">
        <w:t xml:space="preserve">2016). </w:t>
      </w:r>
      <w:r w:rsidR="003B6092">
        <w:t xml:space="preserve"> For example, if the researcher finds that an individual intends to kill another person, he should inform the person in danger and save his life. Also, under this principle, the researcher should support others' welfare and ensure patients are satisfied. </w:t>
      </w:r>
      <w:r w:rsidR="00A15BCF">
        <w:t xml:space="preserve">Also, beneficence requires researchers who conduct risky research should not endanger the lives of the other people but ensure the research is for the patients' benefit. </w:t>
      </w:r>
      <w:r w:rsidR="00645C8E">
        <w:t xml:space="preserve">As such, they should be competent to handle the subjects and ensure their safety. This has been the fundamental basis for medical research that ensures patient safety and ethics in the profession. </w:t>
      </w:r>
      <w:r w:rsidR="008C3CE9">
        <w:t>As such, before conducting any research, investigations should ensure the</w:t>
      </w:r>
      <w:r w:rsidR="00ED0332">
        <w:t>y</w:t>
      </w:r>
      <w:r w:rsidR="008C3CE9">
        <w:t xml:space="preserve"> consider all cultural aspects of the person to protect him or her. Also, they should cover the vulnerable people and safeguard the privacy of every participant in the research. </w:t>
      </w:r>
    </w:p>
    <w:p w:rsidR="00806471" w:rsidRDefault="008826AC" w:rsidP="00806471">
      <w:pPr>
        <w:spacing w:line="480" w:lineRule="auto"/>
        <w:ind w:firstLine="720"/>
      </w:pPr>
      <w:r>
        <w:t xml:space="preserve">Distributive justice is another fundamental principle in bio medic research that ensures ethics in researches. Under this principle, all people are different </w:t>
      </w:r>
      <w:r>
        <w:t xml:space="preserve">and thus should not be compared. Every person should be treated differently from the other and therefore should be accorded the required justice. </w:t>
      </w:r>
      <w:r w:rsidR="007C4F3E">
        <w:t xml:space="preserve">As such, the researcher should treat each in accordance with their morals and respect while ensuring their safety and respect. Distributive justice thus ensures the researcher distributes justice among all people equitably and according to their demands. Bio medic researchers use multiple approaches to ensure distributive justice to all, that is, they accord equal justice to all, accord justice according to the needs and demands of a person, give justice according to their effort of contribution and merit, or according to the free market. </w:t>
      </w:r>
      <w:r w:rsidR="00682905">
        <w:t xml:space="preserve">As such, distributive justice does not mean treating all people equally but accepting society's differences and accord justice accordingly. </w:t>
      </w:r>
      <w:r w:rsidR="00567442">
        <w:t>This ensures the needs of each are met. This has been the foundation for reforms in the health care systems that have been developed to meet the needs of all and ensure respect, confidentiality, and protect</w:t>
      </w:r>
      <w:r w:rsidR="00313463">
        <w:t>ion of the challenged (Jasso et al., 2016).</w:t>
      </w:r>
      <w:r w:rsidR="00567442">
        <w:t xml:space="preserve"> These three </w:t>
      </w:r>
      <w:r>
        <w:t>principles</w:t>
      </w:r>
      <w:r w:rsidR="00567442">
        <w:t xml:space="preserve"> are the guiding principles in all research involving human beings and thus help maintain privacy and protect people. </w:t>
      </w:r>
    </w:p>
    <w:p w:rsidR="00313463" w:rsidRPr="00806471" w:rsidRDefault="008826AC" w:rsidP="00806471">
      <w:pPr>
        <w:spacing w:line="480" w:lineRule="auto"/>
        <w:jc w:val="center"/>
      </w:pPr>
      <w:r w:rsidRPr="00806471">
        <w:rPr>
          <w:b/>
        </w:rPr>
        <w:t>Reference</w:t>
      </w:r>
    </w:p>
    <w:p w:rsidR="00806471" w:rsidRDefault="008826AC" w:rsidP="00806471">
      <w:pPr>
        <w:spacing w:line="480" w:lineRule="auto"/>
        <w:ind w:left="720" w:hanging="720"/>
      </w:pPr>
      <w:r w:rsidRPr="00313463">
        <w:t>Hammersley, M. (2015). On ethical principles for</w:t>
      </w:r>
      <w:r w:rsidRPr="00313463">
        <w:t xml:space="preserve"> social research. </w:t>
      </w:r>
      <w:r w:rsidRPr="00313463">
        <w:rPr>
          <w:i/>
          <w:iCs/>
        </w:rPr>
        <w:t>International Journal of Social Research Methodology</w:t>
      </w:r>
      <w:r w:rsidRPr="00313463">
        <w:t>, </w:t>
      </w:r>
      <w:r w:rsidRPr="00313463">
        <w:rPr>
          <w:i/>
          <w:iCs/>
        </w:rPr>
        <w:t>18</w:t>
      </w:r>
      <w:r w:rsidRPr="00313463">
        <w:t>(4), 433-449.</w:t>
      </w:r>
    </w:p>
    <w:p w:rsidR="00806471" w:rsidRDefault="008826AC" w:rsidP="00806471">
      <w:pPr>
        <w:spacing w:line="480" w:lineRule="auto"/>
        <w:ind w:left="720" w:hanging="720"/>
      </w:pPr>
      <w:r w:rsidRPr="00313463">
        <w:t>Jasso, G., Törnblom, K. Y., &amp; Sabbagh, C. (2016). Distributive justice. In </w:t>
      </w:r>
      <w:r w:rsidRPr="00313463">
        <w:rPr>
          <w:i/>
          <w:iCs/>
        </w:rPr>
        <w:t>Handbook of social justice theory and research</w:t>
      </w:r>
      <w:r w:rsidRPr="00313463">
        <w:t> (pp. 201-218). Springer, New York, NY.</w:t>
      </w:r>
    </w:p>
    <w:p w:rsidR="00806471" w:rsidRDefault="008826AC" w:rsidP="00806471">
      <w:pPr>
        <w:spacing w:line="480" w:lineRule="auto"/>
        <w:ind w:left="720" w:hanging="720"/>
      </w:pPr>
      <w:r w:rsidRPr="00313463">
        <w:t>Pieper,</w:t>
      </w:r>
      <w:r w:rsidRPr="00313463">
        <w:t xml:space="preserve"> I., &amp; Thomson, C. J. (2016). Beneficence is a principle in human research. </w:t>
      </w:r>
      <w:r w:rsidRPr="00313463">
        <w:rPr>
          <w:i/>
          <w:iCs/>
        </w:rPr>
        <w:t>Monash bioethics review</w:t>
      </w:r>
      <w:r w:rsidRPr="00313463">
        <w:t>, </w:t>
      </w:r>
      <w:r w:rsidRPr="00313463">
        <w:rPr>
          <w:i/>
          <w:iCs/>
        </w:rPr>
        <w:t>34</w:t>
      </w:r>
      <w:r w:rsidRPr="00313463">
        <w:t>(2), 117-135.</w:t>
      </w:r>
    </w:p>
    <w:p w:rsidR="00313463" w:rsidRDefault="00313463" w:rsidP="00313463"/>
    <w:p w:rsidR="00313463" w:rsidRDefault="00313463" w:rsidP="00313463"/>
    <w:p w:rsidR="00313463" w:rsidRDefault="00313463" w:rsidP="00313463"/>
    <w:sectPr w:rsidR="00313463" w:rsidSect="008064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AC" w:rsidRDefault="008826AC">
      <w:pPr>
        <w:spacing w:after="0"/>
      </w:pPr>
      <w:r>
        <w:separator/>
      </w:r>
    </w:p>
  </w:endnote>
  <w:endnote w:type="continuationSeparator" w:id="0">
    <w:p w:rsidR="008826AC" w:rsidRDefault="00882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AC" w:rsidRDefault="008826AC">
      <w:pPr>
        <w:spacing w:after="0"/>
      </w:pPr>
      <w:r>
        <w:separator/>
      </w:r>
    </w:p>
  </w:footnote>
  <w:footnote w:type="continuationSeparator" w:id="0">
    <w:p w:rsidR="008826AC" w:rsidRDefault="008826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715402"/>
      <w:docPartObj>
        <w:docPartGallery w:val="Page Numbers (Top of Page)"/>
        <w:docPartUnique/>
      </w:docPartObj>
    </w:sdtPr>
    <w:sdtEndPr>
      <w:rPr>
        <w:noProof/>
      </w:rPr>
    </w:sdtEndPr>
    <w:sdtContent>
      <w:p w:rsidR="00806471" w:rsidRDefault="008826AC" w:rsidP="00806471">
        <w:pPr>
          <w:pStyle w:val="Header"/>
        </w:pPr>
        <w:r w:rsidRPr="00806471">
          <w:t>Principles of ethical research</w:t>
        </w:r>
        <w:r>
          <w:t xml:space="preserve">                                                                                                           </w:t>
        </w:r>
        <w:r>
          <w:fldChar w:fldCharType="begin"/>
        </w:r>
        <w:r>
          <w:instrText xml:space="preserve"> PAGE   \* MERGEFORMAT </w:instrText>
        </w:r>
        <w:r>
          <w:fldChar w:fldCharType="separate"/>
        </w:r>
        <w:r w:rsidR="00D04F84">
          <w:rPr>
            <w:noProof/>
          </w:rPr>
          <w:t>2</w:t>
        </w:r>
        <w:r>
          <w:rPr>
            <w:noProof/>
          </w:rPr>
          <w:fldChar w:fldCharType="end"/>
        </w:r>
      </w:p>
    </w:sdtContent>
  </w:sdt>
  <w:p w:rsidR="00806471" w:rsidRDefault="008064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71" w:rsidRPr="00806471" w:rsidRDefault="008826AC" w:rsidP="00806471">
    <w:pPr>
      <w:pStyle w:val="Header"/>
    </w:pPr>
    <w:r>
      <w:t xml:space="preserve">Running Head; </w:t>
    </w:r>
    <w:r w:rsidRPr="00806471">
      <w:t>Principles of ethical research</w:t>
    </w:r>
    <w:r>
      <w:t xml:space="preserve">                                                                          </w:t>
    </w:r>
    <w:r>
      <w:t xml:space="preserve">        1</w:t>
    </w:r>
  </w:p>
  <w:p w:rsidR="00806471" w:rsidRDefault="00806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2F"/>
    <w:rsid w:val="00055857"/>
    <w:rsid w:val="000B5289"/>
    <w:rsid w:val="0012062E"/>
    <w:rsid w:val="001E2769"/>
    <w:rsid w:val="00313463"/>
    <w:rsid w:val="00330CBE"/>
    <w:rsid w:val="003B6092"/>
    <w:rsid w:val="00567442"/>
    <w:rsid w:val="00645C8E"/>
    <w:rsid w:val="00682905"/>
    <w:rsid w:val="006A1B3B"/>
    <w:rsid w:val="00721407"/>
    <w:rsid w:val="0075312F"/>
    <w:rsid w:val="00775954"/>
    <w:rsid w:val="007C4F3E"/>
    <w:rsid w:val="00806471"/>
    <w:rsid w:val="008826AC"/>
    <w:rsid w:val="008C3CE9"/>
    <w:rsid w:val="008D4A7E"/>
    <w:rsid w:val="00A15BCF"/>
    <w:rsid w:val="00A854CB"/>
    <w:rsid w:val="00C37987"/>
    <w:rsid w:val="00C46C4B"/>
    <w:rsid w:val="00D04F84"/>
    <w:rsid w:val="00E75337"/>
    <w:rsid w:val="00EA3AAA"/>
    <w:rsid w:val="00ED0332"/>
    <w:rsid w:val="00F0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471"/>
    <w:pPr>
      <w:tabs>
        <w:tab w:val="center" w:pos="4680"/>
        <w:tab w:val="right" w:pos="9360"/>
      </w:tabs>
      <w:spacing w:after="0"/>
    </w:pPr>
  </w:style>
  <w:style w:type="character" w:customStyle="1" w:styleId="HeaderChar">
    <w:name w:val="Header Char"/>
    <w:basedOn w:val="DefaultParagraphFont"/>
    <w:link w:val="Header"/>
    <w:uiPriority w:val="99"/>
    <w:rsid w:val="00806471"/>
  </w:style>
  <w:style w:type="paragraph" w:styleId="Footer">
    <w:name w:val="footer"/>
    <w:basedOn w:val="Normal"/>
    <w:link w:val="FooterChar"/>
    <w:uiPriority w:val="99"/>
    <w:unhideWhenUsed/>
    <w:rsid w:val="00806471"/>
    <w:pPr>
      <w:tabs>
        <w:tab w:val="center" w:pos="4680"/>
        <w:tab w:val="right" w:pos="9360"/>
      </w:tabs>
      <w:spacing w:after="0"/>
    </w:pPr>
  </w:style>
  <w:style w:type="character" w:customStyle="1" w:styleId="FooterChar">
    <w:name w:val="Footer Char"/>
    <w:basedOn w:val="DefaultParagraphFont"/>
    <w:link w:val="Footer"/>
    <w:uiPriority w:val="99"/>
    <w:rsid w:val="00806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471"/>
    <w:pPr>
      <w:tabs>
        <w:tab w:val="center" w:pos="4680"/>
        <w:tab w:val="right" w:pos="9360"/>
      </w:tabs>
      <w:spacing w:after="0"/>
    </w:pPr>
  </w:style>
  <w:style w:type="character" w:customStyle="1" w:styleId="HeaderChar">
    <w:name w:val="Header Char"/>
    <w:basedOn w:val="DefaultParagraphFont"/>
    <w:link w:val="Header"/>
    <w:uiPriority w:val="99"/>
    <w:rsid w:val="00806471"/>
  </w:style>
  <w:style w:type="paragraph" w:styleId="Footer">
    <w:name w:val="footer"/>
    <w:basedOn w:val="Normal"/>
    <w:link w:val="FooterChar"/>
    <w:uiPriority w:val="99"/>
    <w:unhideWhenUsed/>
    <w:rsid w:val="00806471"/>
    <w:pPr>
      <w:tabs>
        <w:tab w:val="center" w:pos="4680"/>
        <w:tab w:val="right" w:pos="9360"/>
      </w:tabs>
      <w:spacing w:after="0"/>
    </w:pPr>
  </w:style>
  <w:style w:type="character" w:customStyle="1" w:styleId="FooterChar">
    <w:name w:val="Footer Char"/>
    <w:basedOn w:val="DefaultParagraphFont"/>
    <w:link w:val="Footer"/>
    <w:uiPriority w:val="99"/>
    <w:rsid w:val="0080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2021-04-11T21:01:00Z</dcterms:created>
  <dcterms:modified xsi:type="dcterms:W3CDTF">2021-04-11T21:01:00Z</dcterms:modified>
</cp:coreProperties>
</file>